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E1CA" w14:textId="77777777" w:rsidR="00646001" w:rsidRPr="004E043A" w:rsidRDefault="00646001" w:rsidP="004E043A">
      <w:pPr>
        <w:pStyle w:val="S"/>
        <w:spacing w:line="276" w:lineRule="auto"/>
        <w:rPr>
          <w:b/>
          <w:szCs w:val="24"/>
          <w:lang w:val="sl-SI"/>
        </w:rPr>
      </w:pPr>
    </w:p>
    <w:p w14:paraId="0D598DB3" w14:textId="15F6A174" w:rsidR="00646001" w:rsidRPr="00A513FA" w:rsidRDefault="00646001" w:rsidP="004E043A">
      <w:pPr>
        <w:pStyle w:val="S"/>
        <w:spacing w:line="276" w:lineRule="auto"/>
        <w:rPr>
          <w:b/>
          <w:szCs w:val="24"/>
          <w:lang w:val="sl-SI"/>
        </w:rPr>
      </w:pPr>
      <w:r w:rsidRPr="004E043A">
        <w:rPr>
          <w:b/>
          <w:szCs w:val="24"/>
          <w:lang w:val="sl-SI"/>
        </w:rPr>
        <w:t xml:space="preserve">IZJAVA </w:t>
      </w:r>
      <w:r w:rsidR="00471AA0">
        <w:rPr>
          <w:b/>
          <w:szCs w:val="24"/>
          <w:lang w:val="sl-SI"/>
        </w:rPr>
        <w:t>PONUDNIKA</w:t>
      </w:r>
    </w:p>
    <w:p w14:paraId="754E4B2B" w14:textId="7852974C" w:rsidR="002C18A7" w:rsidRDefault="002C18A7" w:rsidP="004E043A">
      <w:pPr>
        <w:pStyle w:val="S"/>
        <w:spacing w:line="276" w:lineRule="auto"/>
        <w:rPr>
          <w:szCs w:val="24"/>
          <w:lang w:val="sl-SI"/>
        </w:rPr>
      </w:pPr>
    </w:p>
    <w:p w14:paraId="138334C6" w14:textId="77777777" w:rsidR="00A513FA" w:rsidRPr="004E043A" w:rsidRDefault="00A513FA" w:rsidP="004E043A">
      <w:pPr>
        <w:pStyle w:val="S"/>
        <w:spacing w:line="276" w:lineRule="auto"/>
        <w:rPr>
          <w:szCs w:val="24"/>
          <w:lang w:val="sl-SI"/>
        </w:rPr>
      </w:pPr>
    </w:p>
    <w:p w14:paraId="3F9DD562" w14:textId="7BC6060F" w:rsidR="00646001" w:rsidRPr="00A513FA" w:rsidRDefault="00646001" w:rsidP="004E043A">
      <w:pPr>
        <w:spacing w:line="276" w:lineRule="auto"/>
        <w:jc w:val="both"/>
      </w:pPr>
      <w:r w:rsidRPr="00A513FA">
        <w:t>S podpisom odgovorne osebe in žigom prijavitelja potrjujemo resničnost vseh navedenih podatkov v celotni dokumentaciji javnega razpisa.</w:t>
      </w:r>
    </w:p>
    <w:p w14:paraId="250FE3C6" w14:textId="2B8C54A4" w:rsidR="00646001" w:rsidRDefault="00646001" w:rsidP="004E043A">
      <w:pPr>
        <w:spacing w:line="276" w:lineRule="auto"/>
        <w:jc w:val="both"/>
      </w:pPr>
    </w:p>
    <w:p w14:paraId="4197E0B5" w14:textId="77777777" w:rsidR="00A513FA" w:rsidRPr="00A513FA" w:rsidRDefault="00A513FA" w:rsidP="004E043A">
      <w:pPr>
        <w:spacing w:line="276" w:lineRule="auto"/>
        <w:jc w:val="both"/>
      </w:pPr>
    </w:p>
    <w:p w14:paraId="6DA1EE3B" w14:textId="7A946461" w:rsidR="00646001" w:rsidRDefault="00646001" w:rsidP="004E043A">
      <w:pPr>
        <w:spacing w:line="276" w:lineRule="auto"/>
        <w:jc w:val="both"/>
        <w:rPr>
          <w:b/>
          <w:bCs/>
        </w:rPr>
      </w:pPr>
      <w:r w:rsidRPr="00A513FA">
        <w:rPr>
          <w:u w:val="single"/>
        </w:rPr>
        <w:t>Hkrati izjavljamo</w:t>
      </w:r>
      <w:r w:rsidRPr="00A513FA">
        <w:rPr>
          <w:b/>
          <w:bCs/>
        </w:rPr>
        <w:t>:</w:t>
      </w:r>
      <w:bookmarkStart w:id="0" w:name="_GoBack"/>
      <w:bookmarkEnd w:id="0"/>
    </w:p>
    <w:p w14:paraId="29DBDB45" w14:textId="77777777" w:rsidR="00A513FA" w:rsidRPr="00A513FA" w:rsidRDefault="00A513FA" w:rsidP="004E043A">
      <w:pPr>
        <w:spacing w:line="276" w:lineRule="auto"/>
        <w:jc w:val="both"/>
        <w:rPr>
          <w:u w:val="single"/>
        </w:rPr>
      </w:pPr>
    </w:p>
    <w:p w14:paraId="783D3C53" w14:textId="77777777" w:rsidR="00646001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 xml:space="preserve">da smo seznanjeni s pogoji in merili </w:t>
      </w:r>
      <w:r w:rsidR="004D4C19" w:rsidRPr="00A513FA">
        <w:t>razpisa</w:t>
      </w:r>
      <w:r w:rsidR="00665697" w:rsidRPr="00A513FA">
        <w:t xml:space="preserve"> in jih sprejemamo;</w:t>
      </w:r>
    </w:p>
    <w:p w14:paraId="604035C2" w14:textId="77777777" w:rsidR="00646001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 xml:space="preserve">da </w:t>
      </w:r>
      <w:r w:rsidRPr="00A513FA">
        <w:rPr>
          <w:bCs/>
        </w:rPr>
        <w:t>imamo registrirano dejavnost, ki je predmet razpisa opredeljeno v ustanovitvenih aktih</w:t>
      </w:r>
      <w:r w:rsidR="00665697" w:rsidRPr="00A513FA">
        <w:t>;</w:t>
      </w:r>
    </w:p>
    <w:p w14:paraId="1A5B4C30" w14:textId="77777777" w:rsidR="004001E5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>da imamo zagotovljene osnovne finančne, kadrovske in prostorske</w:t>
      </w:r>
      <w:r w:rsidR="00665697" w:rsidRPr="00A513FA">
        <w:t xml:space="preserve"> pogoje za realizacijo projekta;</w:t>
      </w:r>
    </w:p>
    <w:p w14:paraId="3B8698D1" w14:textId="100423F8" w:rsidR="004001E5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 xml:space="preserve">če bomo upravičeni do </w:t>
      </w:r>
      <w:r w:rsidR="004D4C19" w:rsidRPr="00A513FA">
        <w:t>najema</w:t>
      </w:r>
      <w:r w:rsidR="006945B5" w:rsidRPr="00A513FA">
        <w:t xml:space="preserve"> hišice</w:t>
      </w:r>
      <w:r w:rsidR="00A513FA" w:rsidRPr="00A513FA">
        <w:t>,</w:t>
      </w:r>
      <w:r w:rsidR="004D4C19" w:rsidRPr="00A513FA">
        <w:t xml:space="preserve"> se zavežemo, da bomo v okviru promocije navajali, da sejem spada v okvir</w:t>
      </w:r>
      <w:r w:rsidRPr="00A513FA">
        <w:t xml:space="preserve"> festivala </w:t>
      </w:r>
      <w:r w:rsidR="00665697" w:rsidRPr="00A513FA">
        <w:t>Loka v snegu;</w:t>
      </w:r>
    </w:p>
    <w:p w14:paraId="35A1596D" w14:textId="2CFFB249" w:rsidR="004001E5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 xml:space="preserve">da dovoljujemo objavo osebnih podatkov z namenom vodenja </w:t>
      </w:r>
      <w:r w:rsidR="004D4C19" w:rsidRPr="00A513FA">
        <w:t>razpisa</w:t>
      </w:r>
      <w:r w:rsidR="00DF5D72">
        <w:t xml:space="preserve">, </w:t>
      </w:r>
      <w:r w:rsidR="00EC5489" w:rsidRPr="00A513FA">
        <w:t>objav</w:t>
      </w:r>
      <w:r w:rsidR="00EC5489">
        <w:t>o</w:t>
      </w:r>
      <w:r w:rsidR="00EC5489" w:rsidRPr="00A513FA">
        <w:t xml:space="preserve"> </w:t>
      </w:r>
      <w:r w:rsidRPr="00A513FA">
        <w:t xml:space="preserve">rezultatov </w:t>
      </w:r>
      <w:r w:rsidR="004D4C19" w:rsidRPr="00A513FA">
        <w:t>razpisa</w:t>
      </w:r>
      <w:r w:rsidRPr="00A513FA">
        <w:t xml:space="preserve"> na spletni strani Občine skladno z Zakonom o dostopnosti informacij javnega značaja in Zakonom </w:t>
      </w:r>
      <w:r w:rsidR="00665697" w:rsidRPr="00A513FA">
        <w:t>o</w:t>
      </w:r>
      <w:r w:rsidR="00FA65EF" w:rsidRPr="00A513FA">
        <w:t xml:space="preserve"> varstvu osebnih podatkov</w:t>
      </w:r>
      <w:r w:rsidR="00DF5D72">
        <w:t xml:space="preserve"> ter namen organizacije in izvedbe Decembrskega sejma 2024</w:t>
      </w:r>
      <w:r w:rsidR="00665697" w:rsidRPr="00A513FA">
        <w:t>;</w:t>
      </w:r>
    </w:p>
    <w:p w14:paraId="09F079BA" w14:textId="33CFF450" w:rsidR="004001E5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 xml:space="preserve">da bo projekt v celoti realiziran v razpisanem terminu v </w:t>
      </w:r>
      <w:r w:rsidR="004D4C19" w:rsidRPr="00A513FA">
        <w:t>decembru</w:t>
      </w:r>
      <w:r w:rsidRPr="00A513FA">
        <w:t xml:space="preserve"> 202</w:t>
      </w:r>
      <w:r w:rsidR="00394BB8">
        <w:t>4</w:t>
      </w:r>
      <w:r w:rsidR="00665697" w:rsidRPr="00A513FA">
        <w:t>;</w:t>
      </w:r>
    </w:p>
    <w:p w14:paraId="697A80DA" w14:textId="77777777" w:rsidR="004001E5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hanging="426"/>
        <w:jc w:val="both"/>
      </w:pPr>
      <w:r w:rsidRPr="00A513FA">
        <w:t>da imamo v celoti poravnane zapadle pogodbene o</w:t>
      </w:r>
      <w:r w:rsidR="00665697" w:rsidRPr="00A513FA">
        <w:t>bveznosti do Občine Škofja Loka;</w:t>
      </w:r>
    </w:p>
    <w:p w14:paraId="513AF194" w14:textId="77777777" w:rsidR="00B56363" w:rsidRPr="00A513FA" w:rsidRDefault="00646001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>da bomo poskrbeli, da bo</w:t>
      </w:r>
      <w:r w:rsidRPr="00A513FA">
        <w:rPr>
          <w:b/>
        </w:rPr>
        <w:t xml:space="preserve"> </w:t>
      </w:r>
      <w:r w:rsidRPr="00A513FA">
        <w:t>oglaševanje na samostoječih ali stenskih tablah, plakatnih stebrih in prenosnih uličnih panojih v skladu s 56. členom Občinskega prostorskega načrta Občine Škofja Loka</w:t>
      </w:r>
      <w:r w:rsidR="00665697" w:rsidRPr="00A513FA">
        <w:t>;</w:t>
      </w:r>
    </w:p>
    <w:p w14:paraId="2EEA5587" w14:textId="4F036034" w:rsidR="00B56363" w:rsidRPr="00A513FA" w:rsidRDefault="00B56363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>da bomo upoštevali Uredbo o prepovedi dajanja nekaterih plastičnih proizvodov za enkratno uporabo na trg in zmanjšanje uporabe plastičnega materiala (plastična slamica, plastični krožnik, plastični lonček, p</w:t>
      </w:r>
      <w:r w:rsidR="00120738" w:rsidRPr="00A513FA">
        <w:t>lastični pribor, …) in zagotovil</w:t>
      </w:r>
      <w:r w:rsidRPr="00A513FA">
        <w:t>i uporabo okolju prijaznih proizvodov. Ponudniki lahko za opravljanje gostinskih storitev uporabljajo papirnato, kartonsko ali lesno embalažo oziroma embalažo iz biološko razgradljive plastike po standardu SIST EN 13432/EN 14995;</w:t>
      </w:r>
    </w:p>
    <w:p w14:paraId="493FB50E" w14:textId="20AFF975" w:rsidR="00B56363" w:rsidRPr="00A513FA" w:rsidRDefault="00B56363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>da bomo skladno z Odlokom o načinu opravljanja obvezne lokalne gospodarske javne službe ravnanja s komunalnimi odpadki v Občini Škofja Loka pred prireditvijo pridobiti ustrezno soglasje izvajalca javne službe in priskrbeli oziroma z njim sklenili dogovor o načinu ločenega zbiranja in odvoza odpadkov ter načinu pokrivanja stroškov;</w:t>
      </w:r>
    </w:p>
    <w:p w14:paraId="76E98CCD" w14:textId="60A28C32" w:rsidR="00B56363" w:rsidRPr="00A513FA" w:rsidRDefault="00B56363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>da bomo zagotovili ločeno zbiranje odpadkov – mešana odpadna embalaža, odpadni papir, mešani komunalni odpadki. Sistem ločenega zbiranja odpadkov mora biti jasno označen z vidnimi navodili o pravilnem ločevanju (v skladu z usmeritvami izvajalca javne službe) in razumen obiskovalcem prireditve;</w:t>
      </w:r>
    </w:p>
    <w:p w14:paraId="1882DDF8" w14:textId="572243EE" w:rsidR="00B56363" w:rsidRPr="00A513FA" w:rsidRDefault="00B56363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>da bomo zagotovili zadostno količino zabojnikov za ločeno zbiranje ločenih frakcij glede na pričakovano število obiskovalcev;</w:t>
      </w:r>
    </w:p>
    <w:p w14:paraId="35497113" w14:textId="17526F15" w:rsidR="004001E5" w:rsidRPr="00A513FA" w:rsidRDefault="004D4C19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 xml:space="preserve">da bomo skrbeli za red in čistočo ob </w:t>
      </w:r>
      <w:r w:rsidR="0018310F" w:rsidRPr="00A513FA">
        <w:t>hišici</w:t>
      </w:r>
      <w:r w:rsidRPr="00A513FA">
        <w:t xml:space="preserve"> in na prostoru okrog nje ter</w:t>
      </w:r>
      <w:r w:rsidR="00FA65EF" w:rsidRPr="00A513FA">
        <w:t xml:space="preserve"> poskrbeli za odvoz odpadkov</w:t>
      </w:r>
      <w:r w:rsidR="00665697" w:rsidRPr="00A513FA">
        <w:t>;</w:t>
      </w:r>
    </w:p>
    <w:p w14:paraId="5D83AEC0" w14:textId="77777777" w:rsidR="004001E5" w:rsidRPr="00A513FA" w:rsidRDefault="004D4C19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lastRenderedPageBreak/>
        <w:t>da bomo upoštevali predpise o prodaji na premičnih objektih</w:t>
      </w:r>
      <w:r w:rsidR="002C3839" w:rsidRPr="00A513FA">
        <w:t xml:space="preserve"> in </w:t>
      </w:r>
      <w:r w:rsidRPr="00A513FA">
        <w:t>imeli pri sebi ustrezne dokumente o nabavi blaga, prevzemne l</w:t>
      </w:r>
      <w:r w:rsidR="00665697" w:rsidRPr="00A513FA">
        <w:t>istine in odločbo o obratovanju;</w:t>
      </w:r>
    </w:p>
    <w:p w14:paraId="1FD3E301" w14:textId="0F38CB14" w:rsidR="004D4C19" w:rsidRPr="00A513FA" w:rsidRDefault="004D4C19" w:rsidP="004E043A">
      <w:pPr>
        <w:pStyle w:val="OdstavekAlinejeMali"/>
        <w:numPr>
          <w:ilvl w:val="0"/>
          <w:numId w:val="2"/>
        </w:numPr>
        <w:spacing w:line="276" w:lineRule="auto"/>
        <w:ind w:left="142" w:right="-284" w:hanging="426"/>
        <w:jc w:val="both"/>
      </w:pPr>
      <w:r w:rsidRPr="00A513FA">
        <w:t xml:space="preserve">da bomo poskrbeli za urejeno </w:t>
      </w:r>
      <w:r w:rsidR="003065AE" w:rsidRPr="00A513FA">
        <w:t xml:space="preserve">in praznično okrašeno </w:t>
      </w:r>
      <w:r w:rsidR="0018310F" w:rsidRPr="00A513FA">
        <w:t>hišico.</w:t>
      </w:r>
    </w:p>
    <w:p w14:paraId="10D3677B" w14:textId="1935896A" w:rsidR="00A513FA" w:rsidRDefault="00A513FA" w:rsidP="00A513FA">
      <w:pPr>
        <w:pStyle w:val="OdstavekAlinejeMali"/>
        <w:numPr>
          <w:ilvl w:val="0"/>
          <w:numId w:val="0"/>
        </w:numPr>
        <w:spacing w:line="276" w:lineRule="auto"/>
        <w:ind w:left="170" w:right="-284" w:hanging="170"/>
        <w:jc w:val="both"/>
        <w:rPr>
          <w:sz w:val="22"/>
          <w:szCs w:val="22"/>
        </w:rPr>
      </w:pPr>
    </w:p>
    <w:p w14:paraId="35E57609" w14:textId="77777777" w:rsidR="00A513FA" w:rsidRPr="00A513FA" w:rsidRDefault="00A513FA" w:rsidP="00A513FA">
      <w:pPr>
        <w:pStyle w:val="OdstavekAlinejeMali"/>
        <w:numPr>
          <w:ilvl w:val="0"/>
          <w:numId w:val="0"/>
        </w:numPr>
        <w:spacing w:line="276" w:lineRule="auto"/>
        <w:ind w:left="170" w:right="-284" w:hanging="170"/>
        <w:jc w:val="both"/>
      </w:pPr>
    </w:p>
    <w:p w14:paraId="3E58902F" w14:textId="77777777" w:rsidR="002C18A7" w:rsidRPr="00A513FA" w:rsidRDefault="002C18A7" w:rsidP="004E043A">
      <w:pPr>
        <w:pStyle w:val="S"/>
        <w:spacing w:line="276" w:lineRule="auto"/>
        <w:rPr>
          <w:szCs w:val="24"/>
          <w:lang w:val="sl-SI"/>
        </w:rPr>
      </w:pPr>
    </w:p>
    <w:p w14:paraId="61FF73D8" w14:textId="51A795CA" w:rsidR="00646001" w:rsidRDefault="00646001" w:rsidP="004E043A">
      <w:pPr>
        <w:pStyle w:val="S"/>
        <w:spacing w:line="276" w:lineRule="auto"/>
        <w:ind w:right="1701"/>
        <w:jc w:val="right"/>
        <w:rPr>
          <w:szCs w:val="24"/>
          <w:lang w:val="sl-SI"/>
        </w:rPr>
      </w:pPr>
      <w:r w:rsidRPr="00A513FA">
        <w:rPr>
          <w:szCs w:val="24"/>
          <w:lang w:val="sl-SI"/>
        </w:rPr>
        <w:t>Datum:</w:t>
      </w:r>
    </w:p>
    <w:p w14:paraId="252A53DB" w14:textId="77777777" w:rsidR="00A513FA" w:rsidRPr="00A513FA" w:rsidRDefault="00A513FA" w:rsidP="004E043A">
      <w:pPr>
        <w:pStyle w:val="S"/>
        <w:spacing w:line="276" w:lineRule="auto"/>
        <w:ind w:right="1701"/>
        <w:jc w:val="right"/>
        <w:rPr>
          <w:szCs w:val="24"/>
          <w:lang w:val="sl-SI"/>
        </w:rPr>
      </w:pPr>
    </w:p>
    <w:p w14:paraId="08765E0E" w14:textId="3E7EAEA4" w:rsidR="00646001" w:rsidRPr="00A513FA" w:rsidRDefault="00A513FA" w:rsidP="00A513FA">
      <w:pPr>
        <w:pStyle w:val="S"/>
        <w:spacing w:line="276" w:lineRule="auto"/>
        <w:ind w:left="6372"/>
        <w:jc w:val="center"/>
        <w:rPr>
          <w:szCs w:val="24"/>
          <w:lang w:val="sl-SI"/>
        </w:rPr>
      </w:pPr>
      <w:r w:rsidRPr="00A513FA">
        <w:rPr>
          <w:szCs w:val="24"/>
          <w:lang w:val="sl-SI"/>
        </w:rPr>
        <w:t xml:space="preserve">   </w:t>
      </w:r>
      <w:r w:rsidR="00646001" w:rsidRPr="00A513FA">
        <w:rPr>
          <w:szCs w:val="24"/>
          <w:lang w:val="sl-SI"/>
        </w:rPr>
        <w:t>Podpis odgovorne osebe:</w:t>
      </w:r>
    </w:p>
    <w:p w14:paraId="4BB03507" w14:textId="2F57BBA5" w:rsidR="00646001" w:rsidRPr="00A513FA" w:rsidRDefault="00646001" w:rsidP="00A513FA">
      <w:pPr>
        <w:pStyle w:val="S"/>
        <w:spacing w:line="276" w:lineRule="auto"/>
        <w:rPr>
          <w:szCs w:val="24"/>
          <w:u w:val="single"/>
          <w:lang w:val="sl-SI"/>
        </w:rPr>
      </w:pPr>
    </w:p>
    <w:p w14:paraId="41EF2E33" w14:textId="77777777" w:rsidR="002023F9" w:rsidRPr="00A513FA" w:rsidRDefault="00646001" w:rsidP="004E043A">
      <w:pPr>
        <w:pStyle w:val="S"/>
        <w:spacing w:line="276" w:lineRule="auto"/>
        <w:ind w:right="1984"/>
        <w:jc w:val="right"/>
        <w:rPr>
          <w:szCs w:val="24"/>
          <w:lang w:val="sl-SI"/>
        </w:rPr>
      </w:pPr>
      <w:r w:rsidRPr="00A513FA">
        <w:rPr>
          <w:szCs w:val="24"/>
          <w:lang w:val="sl-SI"/>
        </w:rPr>
        <w:t>Žig:</w:t>
      </w:r>
    </w:p>
    <w:sectPr w:rsidR="002023F9" w:rsidRPr="00A513FA" w:rsidSect="00A513FA">
      <w:headerReference w:type="default" r:id="rId7"/>
      <w:pgSz w:w="11906" w:h="16838"/>
      <w:pgMar w:top="1560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3B361" w14:textId="77777777" w:rsidR="008F123E" w:rsidRDefault="008F123E" w:rsidP="00646001">
      <w:r>
        <w:separator/>
      </w:r>
    </w:p>
  </w:endnote>
  <w:endnote w:type="continuationSeparator" w:id="0">
    <w:p w14:paraId="4763FF14" w14:textId="77777777" w:rsidR="008F123E" w:rsidRDefault="008F123E" w:rsidP="0064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01F3A" w14:textId="77777777" w:rsidR="008F123E" w:rsidRDefault="008F123E" w:rsidP="00646001">
      <w:r>
        <w:separator/>
      </w:r>
    </w:p>
  </w:footnote>
  <w:footnote w:type="continuationSeparator" w:id="0">
    <w:p w14:paraId="39395BC4" w14:textId="77777777" w:rsidR="008F123E" w:rsidRDefault="008F123E" w:rsidP="00646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D7455" w14:textId="77777777" w:rsidR="00E05EDA" w:rsidRPr="00C42512" w:rsidRDefault="00E05EDA" w:rsidP="00E05EDA">
    <w:pPr>
      <w:pStyle w:val="Glava"/>
      <w:jc w:val="right"/>
      <w:rPr>
        <w:b/>
      </w:rPr>
    </w:pPr>
    <w:r w:rsidRPr="00C42512">
      <w:rPr>
        <w:b/>
      </w:rPr>
      <w:t>Priloga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61DF"/>
    <w:multiLevelType w:val="hybridMultilevel"/>
    <w:tmpl w:val="E994706A"/>
    <w:lvl w:ilvl="0" w:tplc="72E41FDA">
      <w:start w:val="1"/>
      <w:numFmt w:val="bullet"/>
      <w:pStyle w:val="OdstavekAlinejeMali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963179"/>
    <w:multiLevelType w:val="hybridMultilevel"/>
    <w:tmpl w:val="7A988644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E30EF"/>
    <w:multiLevelType w:val="hybridMultilevel"/>
    <w:tmpl w:val="0290CC66"/>
    <w:lvl w:ilvl="0" w:tplc="4EB04D2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870DE"/>
    <w:multiLevelType w:val="hybridMultilevel"/>
    <w:tmpl w:val="AE7077F2"/>
    <w:lvl w:ilvl="0" w:tplc="A2B43E2E">
      <w:start w:val="8"/>
      <w:numFmt w:val="bullet"/>
      <w:lvlText w:val="-"/>
      <w:lvlJc w:val="left"/>
      <w:pPr>
        <w:ind w:left="153" w:hanging="360"/>
      </w:pPr>
      <w:rPr>
        <w:rFonts w:ascii="Calibri" w:eastAsiaTheme="minorHAnsi" w:hAnsi="Calibri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873" w:hanging="360"/>
      </w:pPr>
    </w:lvl>
    <w:lvl w:ilvl="2" w:tplc="0424001B" w:tentative="1">
      <w:start w:val="1"/>
      <w:numFmt w:val="lowerRoman"/>
      <w:lvlText w:val="%3."/>
      <w:lvlJc w:val="right"/>
      <w:pPr>
        <w:ind w:left="1593" w:hanging="180"/>
      </w:pPr>
    </w:lvl>
    <w:lvl w:ilvl="3" w:tplc="0424000F" w:tentative="1">
      <w:start w:val="1"/>
      <w:numFmt w:val="decimal"/>
      <w:lvlText w:val="%4."/>
      <w:lvlJc w:val="left"/>
      <w:pPr>
        <w:ind w:left="2313" w:hanging="360"/>
      </w:pPr>
    </w:lvl>
    <w:lvl w:ilvl="4" w:tplc="04240019" w:tentative="1">
      <w:start w:val="1"/>
      <w:numFmt w:val="lowerLetter"/>
      <w:lvlText w:val="%5."/>
      <w:lvlJc w:val="left"/>
      <w:pPr>
        <w:ind w:left="3033" w:hanging="360"/>
      </w:pPr>
    </w:lvl>
    <w:lvl w:ilvl="5" w:tplc="0424001B" w:tentative="1">
      <w:start w:val="1"/>
      <w:numFmt w:val="lowerRoman"/>
      <w:lvlText w:val="%6."/>
      <w:lvlJc w:val="right"/>
      <w:pPr>
        <w:ind w:left="3753" w:hanging="180"/>
      </w:pPr>
    </w:lvl>
    <w:lvl w:ilvl="6" w:tplc="0424000F" w:tentative="1">
      <w:start w:val="1"/>
      <w:numFmt w:val="decimal"/>
      <w:lvlText w:val="%7."/>
      <w:lvlJc w:val="left"/>
      <w:pPr>
        <w:ind w:left="4473" w:hanging="360"/>
      </w:pPr>
    </w:lvl>
    <w:lvl w:ilvl="7" w:tplc="04240019" w:tentative="1">
      <w:start w:val="1"/>
      <w:numFmt w:val="lowerLetter"/>
      <w:lvlText w:val="%8."/>
      <w:lvlJc w:val="left"/>
      <w:pPr>
        <w:ind w:left="5193" w:hanging="360"/>
      </w:pPr>
    </w:lvl>
    <w:lvl w:ilvl="8" w:tplc="0424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01"/>
    <w:rsid w:val="000F650A"/>
    <w:rsid w:val="00120738"/>
    <w:rsid w:val="00132418"/>
    <w:rsid w:val="0018310F"/>
    <w:rsid w:val="001977FC"/>
    <w:rsid w:val="001C78A8"/>
    <w:rsid w:val="002023F9"/>
    <w:rsid w:val="00282C81"/>
    <w:rsid w:val="002C18A7"/>
    <w:rsid w:val="002C3839"/>
    <w:rsid w:val="002C4D6D"/>
    <w:rsid w:val="00303E34"/>
    <w:rsid w:val="003065AE"/>
    <w:rsid w:val="00366495"/>
    <w:rsid w:val="00394BB8"/>
    <w:rsid w:val="004001E5"/>
    <w:rsid w:val="004702CA"/>
    <w:rsid w:val="00471AA0"/>
    <w:rsid w:val="004D4C19"/>
    <w:rsid w:val="004E043A"/>
    <w:rsid w:val="00524388"/>
    <w:rsid w:val="005B6E92"/>
    <w:rsid w:val="00632CC8"/>
    <w:rsid w:val="00646001"/>
    <w:rsid w:val="00665697"/>
    <w:rsid w:val="006945B5"/>
    <w:rsid w:val="007437E5"/>
    <w:rsid w:val="007C00FF"/>
    <w:rsid w:val="008D7735"/>
    <w:rsid w:val="008F123E"/>
    <w:rsid w:val="00940B9F"/>
    <w:rsid w:val="00967602"/>
    <w:rsid w:val="00A513FA"/>
    <w:rsid w:val="00AB5349"/>
    <w:rsid w:val="00AF4720"/>
    <w:rsid w:val="00B40344"/>
    <w:rsid w:val="00B56363"/>
    <w:rsid w:val="00BF7871"/>
    <w:rsid w:val="00C42512"/>
    <w:rsid w:val="00C47047"/>
    <w:rsid w:val="00CE6F0B"/>
    <w:rsid w:val="00D9727A"/>
    <w:rsid w:val="00DF0721"/>
    <w:rsid w:val="00DF5D72"/>
    <w:rsid w:val="00E05EDA"/>
    <w:rsid w:val="00EC5489"/>
    <w:rsid w:val="00F62E2E"/>
    <w:rsid w:val="00F97040"/>
    <w:rsid w:val="00FA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37F1"/>
  <w15:chartTrackingRefBased/>
  <w15:docId w15:val="{45B56FAA-B0E7-4247-BB28-DFD34042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46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OdstavekAlinejeMali">
    <w:name w:val="OdstavekAlinejeMali"/>
    <w:basedOn w:val="Navaden"/>
    <w:rsid w:val="00646001"/>
    <w:pPr>
      <w:numPr>
        <w:numId w:val="1"/>
      </w:numPr>
    </w:pPr>
  </w:style>
  <w:style w:type="paragraph" w:customStyle="1" w:styleId="S">
    <w:name w:val="S"/>
    <w:basedOn w:val="Navaden"/>
    <w:rsid w:val="00646001"/>
    <w:pPr>
      <w:jc w:val="both"/>
    </w:pPr>
    <w:rPr>
      <w:szCs w:val="20"/>
      <w:lang w:val="en-GB"/>
    </w:rPr>
  </w:style>
  <w:style w:type="paragraph" w:styleId="Glava">
    <w:name w:val="header"/>
    <w:basedOn w:val="Navaden"/>
    <w:link w:val="GlavaZnak"/>
    <w:uiPriority w:val="99"/>
    <w:unhideWhenUsed/>
    <w:rsid w:val="0064600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4600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4600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4600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4D4C19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282C8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82C8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82C8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82C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82C8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2C8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2C81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1"/>
    <w:qFormat/>
    <w:rsid w:val="004001E5"/>
    <w:pPr>
      <w:widowControl w:val="0"/>
      <w:autoSpaceDE w:val="0"/>
      <w:autoSpaceDN w:val="0"/>
      <w:ind w:left="1154" w:hanging="349"/>
    </w:pPr>
    <w:rPr>
      <w:rFonts w:ascii="Arial MT" w:eastAsia="Arial MT" w:hAnsi="Arial MT" w:cs="Arial MT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Admin</cp:lastModifiedBy>
  <cp:revision>4</cp:revision>
  <dcterms:created xsi:type="dcterms:W3CDTF">2024-09-16T13:21:00Z</dcterms:created>
  <dcterms:modified xsi:type="dcterms:W3CDTF">2024-09-19T13:23:00Z</dcterms:modified>
</cp:coreProperties>
</file>