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16" w:rsidRPr="0018224A" w:rsidRDefault="00ED7D50" w:rsidP="007E6D16">
      <w:pPr>
        <w:spacing w:before="120" w:after="120" w:line="288" w:lineRule="auto"/>
        <w:rPr>
          <w:noProof/>
        </w:rPr>
      </w:pPr>
      <w:r w:rsidRPr="0018224A">
        <w:rPr>
          <w:noProof/>
        </w:rPr>
        <w:drawing>
          <wp:inline distT="0" distB="0" distL="0" distR="0" wp14:anchorId="495D8212" wp14:editId="2353BA77">
            <wp:extent cx="5220000" cy="886829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lavaSPLOŠNE-BARV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0" cy="8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6D16" w:rsidRPr="0018224A">
        <w:rPr>
          <w:noProof/>
        </w:rPr>
        <w:t xml:space="preserve"> </w:t>
      </w:r>
    </w:p>
    <w:p w:rsidR="007E6D16" w:rsidRPr="0018224A" w:rsidRDefault="007E6D16" w:rsidP="007E6D16">
      <w:pPr>
        <w:spacing w:line="288" w:lineRule="auto"/>
        <w:rPr>
          <w:sz w:val="22"/>
          <w:szCs w:val="22"/>
        </w:rPr>
      </w:pPr>
      <w:r w:rsidRPr="0018224A">
        <w:rPr>
          <w:sz w:val="22"/>
          <w:szCs w:val="22"/>
        </w:rPr>
        <w:t>__________________________________________________________________________</w:t>
      </w:r>
    </w:p>
    <w:p w:rsidR="009B3C64" w:rsidRPr="0018224A" w:rsidRDefault="009B3C64" w:rsidP="009B3C64">
      <w:pPr>
        <w:pStyle w:val="Naslov2"/>
        <w:spacing w:before="360" w:line="288" w:lineRule="auto"/>
        <w:rPr>
          <w:rFonts w:ascii="Times New Roman" w:hAnsi="Times New Roman"/>
          <w:b/>
          <w:color w:val="000000" w:themeColor="text1"/>
          <w:sz w:val="28"/>
          <w:u w:val="none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>Obrazec za prijavo na javni razpis za</w:t>
      </w:r>
      <w:r w:rsidR="00ED7D50"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izbor kulturnih programov, </w:t>
      </w:r>
      <w:r w:rsidR="00835530" w:rsidRPr="0018224A">
        <w:rPr>
          <w:rFonts w:ascii="Times New Roman" w:hAnsi="Times New Roman"/>
          <w:b/>
          <w:color w:val="000000" w:themeColor="text1"/>
          <w:sz w:val="28"/>
          <w:u w:val="none"/>
        </w:rPr>
        <w:t>ki jih bo v letih 2025-2026</w:t>
      </w:r>
      <w:r w:rsidRPr="0018224A">
        <w:rPr>
          <w:rFonts w:ascii="Times New Roman" w:hAnsi="Times New Roman"/>
          <w:b/>
          <w:color w:val="000000" w:themeColor="text1"/>
          <w:sz w:val="28"/>
          <w:u w:val="none"/>
        </w:rPr>
        <w:t xml:space="preserve"> sofinancirala Občina Škofja Loka</w:t>
      </w:r>
    </w:p>
    <w:p w:rsidR="00644A5C" w:rsidRPr="0018224A" w:rsidRDefault="00644A5C" w:rsidP="00644A5C">
      <w:pPr>
        <w:spacing w:line="288" w:lineRule="auto"/>
        <w:jc w:val="center"/>
        <w:rPr>
          <w:rFonts w:ascii="Times New Roman" w:hAnsi="Times New Roman" w:cs="Times New Roman"/>
          <w:b/>
          <w:bCs w:val="0"/>
          <w:color w:val="009900"/>
          <w:sz w:val="32"/>
        </w:rPr>
      </w:pPr>
      <w:r w:rsidRPr="0018224A">
        <w:rPr>
          <w:rFonts w:ascii="Times New Roman" w:hAnsi="Times New Roman" w:cs="Times New Roman"/>
          <w:sz w:val="22"/>
          <w:szCs w:val="22"/>
        </w:rPr>
        <w:t>(št.:</w:t>
      </w:r>
      <w:r w:rsidRPr="0018224A">
        <w:rPr>
          <w:rFonts w:ascii="Times New Roman" w:hAnsi="Times New Roman" w:cs="Times New Roman"/>
          <w:sz w:val="22"/>
          <w:szCs w:val="22"/>
          <w:lang w:val="en-GB"/>
        </w:rPr>
        <w:t xml:space="preserve">  </w:t>
      </w:r>
      <w:r w:rsidRPr="0018224A">
        <w:rPr>
          <w:rFonts w:ascii="Times New Roman" w:hAnsi="Times New Roman" w:cs="Times New Roman"/>
          <w:sz w:val="22"/>
          <w:szCs w:val="22"/>
        </w:rPr>
        <w:t>610-</w:t>
      </w:r>
      <w:r w:rsidR="00D5249C" w:rsidRPr="0018224A">
        <w:rPr>
          <w:rFonts w:ascii="Times New Roman" w:hAnsi="Times New Roman" w:cs="Times New Roman"/>
          <w:sz w:val="22"/>
          <w:szCs w:val="22"/>
        </w:rPr>
        <w:t>000</w:t>
      </w:r>
      <w:r w:rsidR="00ED7D50" w:rsidRPr="0018224A">
        <w:rPr>
          <w:rFonts w:ascii="Times New Roman" w:hAnsi="Times New Roman" w:cs="Times New Roman"/>
          <w:sz w:val="22"/>
          <w:szCs w:val="22"/>
        </w:rPr>
        <w:t>2</w:t>
      </w:r>
      <w:r w:rsidRPr="0018224A">
        <w:rPr>
          <w:rFonts w:ascii="Times New Roman" w:hAnsi="Times New Roman" w:cs="Times New Roman"/>
          <w:sz w:val="22"/>
          <w:szCs w:val="22"/>
        </w:rPr>
        <w:t>/202</w:t>
      </w:r>
      <w:r w:rsidR="00ED7D50" w:rsidRPr="0018224A">
        <w:rPr>
          <w:rFonts w:ascii="Times New Roman" w:hAnsi="Times New Roman" w:cs="Times New Roman"/>
          <w:sz w:val="22"/>
          <w:szCs w:val="22"/>
        </w:rPr>
        <w:t>5</w:t>
      </w:r>
      <w:r w:rsidRPr="0018224A">
        <w:rPr>
          <w:rFonts w:ascii="Times New Roman" w:hAnsi="Times New Roman" w:cs="Times New Roman"/>
          <w:sz w:val="22"/>
          <w:szCs w:val="22"/>
        </w:rPr>
        <w:t>)</w:t>
      </w:r>
    </w:p>
    <w:p w:rsidR="00644A5C" w:rsidRPr="0018224A" w:rsidRDefault="00644A5C" w:rsidP="00644A5C">
      <w:pPr>
        <w:rPr>
          <w:lang w:eastAsia="en-US"/>
        </w:rPr>
      </w:pPr>
    </w:p>
    <w:p w:rsidR="00436D90" w:rsidRPr="0018224A" w:rsidRDefault="00616E36" w:rsidP="007E6D16">
      <w:pPr>
        <w:pStyle w:val="Naslov2"/>
        <w:spacing w:before="280" w:line="288" w:lineRule="auto"/>
        <w:rPr>
          <w:rFonts w:ascii="Times New Roman" w:hAnsi="Times New Roman"/>
          <w:b/>
          <w:color w:val="009900"/>
          <w:sz w:val="32"/>
          <w:u w:val="none"/>
          <w:lang w:eastAsia="sl-SI"/>
        </w:rPr>
      </w:pP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 xml:space="preserve">PUBLICISTIČNA </w:t>
      </w:r>
      <w:r w:rsidR="000A1C8C">
        <w:rPr>
          <w:rFonts w:ascii="Times New Roman" w:hAnsi="Times New Roman"/>
          <w:b/>
          <w:color w:val="009900"/>
          <w:sz w:val="32"/>
          <w:u w:val="none"/>
          <w:lang w:eastAsia="sl-SI"/>
        </w:rPr>
        <w:t>DE</w:t>
      </w:r>
      <w:r>
        <w:rPr>
          <w:rFonts w:ascii="Times New Roman" w:hAnsi="Times New Roman"/>
          <w:b/>
          <w:color w:val="009900"/>
          <w:sz w:val="32"/>
          <w:u w:val="none"/>
          <w:lang w:eastAsia="sl-SI"/>
        </w:rPr>
        <w:t>JAVNOST</w:t>
      </w:r>
    </w:p>
    <w:p w:rsidR="00436D90" w:rsidRPr="0018224A" w:rsidRDefault="00ED7D50" w:rsidP="007E6D16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Podatki predlagatelja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0408CD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PREDLAGATELJ</w:t>
            </w:r>
          </w:p>
        </w:tc>
      </w:tr>
      <w:tr w:rsidR="00D00210" w:rsidRPr="0018224A" w:rsidTr="000408CD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Polni naziv predlagatelja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Naslov oziroma sedež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Statusno organizacijska oblika 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Število </w:t>
            </w:r>
            <w:r w:rsidR="009B4504" w:rsidRPr="0018224A">
              <w:rPr>
                <w:rFonts w:ascii="Times New Roman" w:hAnsi="Times New Roman" w:cs="Times New Roman"/>
                <w:sz w:val="18"/>
              </w:rPr>
              <w:t>aktivnih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članov (društva)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Matična številka</w:t>
            </w:r>
            <w:r w:rsidR="00CA6013"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(EMŠO)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>Davčna številka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436D90" w:rsidRPr="0018224A" w:rsidTr="000408CD">
        <w:trPr>
          <w:trHeight w:val="340"/>
        </w:trPr>
        <w:tc>
          <w:tcPr>
            <w:tcW w:w="2905" w:type="dxa"/>
            <w:vAlign w:val="center"/>
          </w:tcPr>
          <w:p w:rsidR="00436D9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Transakcijski račun</w:t>
            </w:r>
            <w:r w:rsidR="00436D90" w:rsidRPr="0018224A">
              <w:rPr>
                <w:rFonts w:ascii="Times New Roman" w:hAnsi="Times New Roman" w:cs="Times New Roman"/>
                <w:sz w:val="18"/>
              </w:rPr>
              <w:t xml:space="preserve"> in naziv banke</w:t>
            </w:r>
          </w:p>
        </w:tc>
        <w:tc>
          <w:tcPr>
            <w:tcW w:w="6237" w:type="dxa"/>
            <w:vAlign w:val="center"/>
          </w:tcPr>
          <w:p w:rsidR="00436D90" w:rsidRPr="0018224A" w:rsidRDefault="00436D90" w:rsidP="00D00210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436D90" w:rsidRPr="0018224A" w:rsidRDefault="00436D9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ODGOVORNA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0021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D00210" w:rsidRPr="0018224A" w:rsidRDefault="00D00210">
      <w:pPr>
        <w:rPr>
          <w:rFonts w:ascii="Times New Roman" w:hAnsi="Times New Roman" w:cs="Times New Roman"/>
          <w:sz w:val="36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237"/>
      </w:tblGrid>
      <w:tr w:rsidR="00D00210" w:rsidRPr="0018224A" w:rsidTr="007E6D16">
        <w:trPr>
          <w:trHeight w:val="340"/>
        </w:trPr>
        <w:tc>
          <w:tcPr>
            <w:tcW w:w="9142" w:type="dxa"/>
            <w:gridSpan w:val="2"/>
            <w:shd w:val="clear" w:color="auto" w:fill="F2F2F2" w:themeFill="background1" w:themeFillShade="F2"/>
            <w:vAlign w:val="center"/>
          </w:tcPr>
          <w:p w:rsidR="00D00210" w:rsidRPr="0018224A" w:rsidRDefault="00086B71" w:rsidP="004A1C5A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4A1C5A" w:rsidRPr="0018224A">
              <w:rPr>
                <w:rFonts w:ascii="Times New Roman" w:hAnsi="Times New Roman" w:cs="Times New Roman"/>
                <w:b/>
                <w:sz w:val="18"/>
              </w:rPr>
              <w:t>KONTAKTNA</w:t>
            </w:r>
            <w:r w:rsidR="00D00210" w:rsidRPr="0018224A">
              <w:rPr>
                <w:rFonts w:ascii="Times New Roman" w:hAnsi="Times New Roman" w:cs="Times New Roman"/>
                <w:b/>
                <w:sz w:val="18"/>
              </w:rPr>
              <w:t xml:space="preserve"> OSEBA</w:t>
            </w: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Pr="0018224A">
              <w:rPr>
                <w:rFonts w:ascii="Times New Roman" w:hAnsi="Times New Roman" w:cs="Times New Roman"/>
                <w:sz w:val="18"/>
              </w:rPr>
              <w:t>Ime in priimek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18224A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Naslov (hišna številka, pošta)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Kontaktna telefonska številka</w:t>
            </w:r>
          </w:p>
        </w:tc>
        <w:tc>
          <w:tcPr>
            <w:tcW w:w="6237" w:type="dxa"/>
            <w:vAlign w:val="center"/>
          </w:tcPr>
          <w:p w:rsidR="00D00210" w:rsidRPr="0018224A" w:rsidRDefault="00D00210" w:rsidP="00DB5A77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D00210" w:rsidRPr="005664E0" w:rsidTr="007E6D16">
        <w:trPr>
          <w:trHeight w:val="340"/>
        </w:trPr>
        <w:tc>
          <w:tcPr>
            <w:tcW w:w="2905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 Kontaktni e-naslov</w:t>
            </w:r>
          </w:p>
        </w:tc>
        <w:tc>
          <w:tcPr>
            <w:tcW w:w="6237" w:type="dxa"/>
            <w:vAlign w:val="center"/>
          </w:tcPr>
          <w:p w:rsidR="00D00210" w:rsidRPr="005664E0" w:rsidRDefault="00D00210" w:rsidP="00DB5A77">
            <w:pPr>
              <w:rPr>
                <w:rFonts w:ascii="Times New Roman" w:hAnsi="Times New Roman" w:cs="Times New Roman"/>
                <w:sz w:val="18"/>
                <w:highlight w:val="yellow"/>
              </w:rPr>
            </w:pPr>
          </w:p>
        </w:tc>
      </w:tr>
    </w:tbl>
    <w:p w:rsidR="00D00210" w:rsidRPr="005664E0" w:rsidRDefault="00D00210" w:rsidP="00D00210">
      <w:pPr>
        <w:rPr>
          <w:rFonts w:ascii="Times New Roman" w:hAnsi="Times New Roman" w:cs="Times New Roman"/>
          <w:highlight w:val="yellow"/>
        </w:rPr>
      </w:pPr>
    </w:p>
    <w:p w:rsidR="00D00210" w:rsidRPr="005664E0" w:rsidRDefault="00D0021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p w:rsidR="00ED7D50" w:rsidRPr="005664E0" w:rsidRDefault="00ED7D50">
      <w:pPr>
        <w:rPr>
          <w:rFonts w:ascii="Times New Roman" w:hAnsi="Times New Roman" w:cs="Times New Roman"/>
          <w:highlight w:val="yellow"/>
        </w:rPr>
      </w:pPr>
    </w:p>
    <w:p w:rsidR="00937F57" w:rsidRPr="005664E0" w:rsidRDefault="00937F57">
      <w:pPr>
        <w:rPr>
          <w:rFonts w:ascii="Times New Roman" w:hAnsi="Times New Roman" w:cs="Times New Roman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D63565" w:rsidRPr="005664E0" w:rsidTr="007E6D1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D63565" w:rsidRPr="0018224A" w:rsidRDefault="00086B71" w:rsidP="00DB5A77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 </w:t>
            </w:r>
            <w:r w:rsidR="00D63565" w:rsidRPr="0018224A">
              <w:rPr>
                <w:rFonts w:ascii="Times New Roman" w:hAnsi="Times New Roman" w:cs="Times New Roman"/>
                <w:b/>
                <w:sz w:val="18"/>
              </w:rPr>
              <w:t xml:space="preserve">OPIS DEJAVNOSTI DRUŠTVA </w:t>
            </w:r>
            <w:r w:rsidR="00D63565" w:rsidRPr="00F10F4B">
              <w:rPr>
                <w:rFonts w:ascii="Times New Roman" w:hAnsi="Times New Roman" w:cs="Times New Roman"/>
                <w:sz w:val="18"/>
              </w:rPr>
              <w:t>(dejavnosti, področje dela, sodelovanja</w:t>
            </w:r>
            <w:r w:rsidR="00A9608E" w:rsidRPr="00F10F4B">
              <w:rPr>
                <w:rFonts w:ascii="Times New Roman" w:hAnsi="Times New Roman" w:cs="Times New Roman"/>
                <w:sz w:val="18"/>
              </w:rPr>
              <w:t>, število skupin</w:t>
            </w:r>
            <w:r w:rsidR="00D63565" w:rsidRPr="00F10F4B">
              <w:rPr>
                <w:rFonts w:ascii="Times New Roman" w:hAnsi="Times New Roman" w:cs="Times New Roman"/>
                <w:sz w:val="18"/>
              </w:rPr>
              <w:t xml:space="preserve"> …)</w:t>
            </w:r>
          </w:p>
        </w:tc>
      </w:tr>
      <w:tr w:rsidR="00D63565" w:rsidRPr="005664E0" w:rsidTr="007E6D1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ED7D50" w:rsidRPr="0018224A" w:rsidRDefault="00ED7D50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  <w:p w:rsidR="00D63565" w:rsidRPr="0018224A" w:rsidRDefault="00D63565" w:rsidP="00DB5A77">
            <w:pPr>
              <w:rPr>
                <w:rFonts w:ascii="Times New Roman" w:hAnsi="Times New Roman" w:cs="Times New Roman"/>
              </w:rPr>
            </w:pPr>
          </w:p>
        </w:tc>
      </w:tr>
    </w:tbl>
    <w:p w:rsidR="00784319" w:rsidRPr="0018224A" w:rsidRDefault="00784319">
      <w:pPr>
        <w:rPr>
          <w:rFonts w:ascii="Times New Roman" w:hAnsi="Times New Roman" w:cs="Times New Roman"/>
          <w:sz w:val="34"/>
          <w:szCs w:val="34"/>
        </w:rPr>
      </w:pPr>
    </w:p>
    <w:p w:rsidR="00857A63" w:rsidRPr="0018224A" w:rsidRDefault="00857A63" w:rsidP="00857A63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Kakovost in uspešnost izvedbe programa 2023-2024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9608E" w:rsidRPr="0018224A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A9608E" w:rsidRPr="0018224A" w:rsidRDefault="00A9608E" w:rsidP="000B1172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OPIS IZVEDBE PROGRAM</w:t>
            </w:r>
            <w:r w:rsidR="000B1172">
              <w:rPr>
                <w:rFonts w:ascii="Times New Roman" w:hAnsi="Times New Roman" w:cs="Times New Roman"/>
                <w:b/>
                <w:sz w:val="18"/>
              </w:rPr>
              <w:t xml:space="preserve">A v letih 2023 in 2024 </w:t>
            </w:r>
            <w:r w:rsidR="000B1172" w:rsidRPr="00F10F4B">
              <w:rPr>
                <w:rFonts w:ascii="Times New Roman" w:hAnsi="Times New Roman" w:cs="Times New Roman"/>
                <w:sz w:val="18"/>
              </w:rPr>
              <w:t xml:space="preserve">(izvedene </w:t>
            </w:r>
            <w:r w:rsidR="00F10F4B" w:rsidRPr="00F10F4B">
              <w:rPr>
                <w:rFonts w:ascii="Times New Roman" w:hAnsi="Times New Roman" w:cs="Times New Roman"/>
                <w:sz w:val="18"/>
              </w:rPr>
              <w:t>aktivnosti</w:t>
            </w:r>
            <w:r w:rsidRPr="00F10F4B">
              <w:rPr>
                <w:rFonts w:ascii="Times New Roman" w:hAnsi="Times New Roman" w:cs="Times New Roman"/>
                <w:sz w:val="18"/>
              </w:rPr>
              <w:t xml:space="preserve">,  pozitiven odziv strokovne javnosti in občinstva, odmevnost v medijih, </w:t>
            </w:r>
            <w:r w:rsidR="004A7EFE" w:rsidRPr="00F10F4B">
              <w:rPr>
                <w:rFonts w:ascii="Times New Roman" w:hAnsi="Times New Roman" w:cs="Times New Roman"/>
                <w:sz w:val="18"/>
              </w:rPr>
              <w:t>nagrade i</w:t>
            </w:r>
            <w:r w:rsidR="00857A63" w:rsidRPr="00F10F4B">
              <w:rPr>
                <w:rFonts w:ascii="Times New Roman" w:hAnsi="Times New Roman" w:cs="Times New Roman"/>
                <w:sz w:val="18"/>
              </w:rPr>
              <w:t>t</w:t>
            </w:r>
            <w:r w:rsidR="004A7EFE" w:rsidRPr="00F10F4B">
              <w:rPr>
                <w:rFonts w:ascii="Times New Roman" w:hAnsi="Times New Roman" w:cs="Times New Roman"/>
                <w:sz w:val="18"/>
              </w:rPr>
              <w:t>d.</w:t>
            </w:r>
            <w:r w:rsidRPr="00F10F4B">
              <w:rPr>
                <w:rFonts w:ascii="Times New Roman" w:hAnsi="Times New Roman" w:cs="Times New Roman"/>
                <w:sz w:val="18"/>
              </w:rPr>
              <w:t>)</w:t>
            </w:r>
          </w:p>
        </w:tc>
      </w:tr>
      <w:tr w:rsidR="00A9608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5D3DC1" w:rsidRPr="0018224A" w:rsidRDefault="005D3DC1" w:rsidP="00B61C3C">
            <w:pPr>
              <w:rPr>
                <w:rFonts w:ascii="Times New Roman" w:hAnsi="Times New Roman" w:cs="Times New Roman"/>
              </w:rPr>
            </w:pPr>
          </w:p>
          <w:p w:rsidR="00857A63" w:rsidRPr="0018224A" w:rsidRDefault="00857A63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  <w:p w:rsidR="00A9608E" w:rsidRPr="0018224A" w:rsidRDefault="00A9608E" w:rsidP="00B61C3C">
            <w:pPr>
              <w:rPr>
                <w:rFonts w:ascii="Times New Roman" w:hAnsi="Times New Roman" w:cs="Times New Roman"/>
              </w:rPr>
            </w:pPr>
          </w:p>
        </w:tc>
      </w:tr>
    </w:tbl>
    <w:p w:rsidR="00A72360" w:rsidRPr="005664E0" w:rsidRDefault="00A72360">
      <w:pPr>
        <w:rPr>
          <w:rFonts w:ascii="Times New Roman" w:hAnsi="Times New Roman" w:cs="Times New Roman"/>
          <w:sz w:val="34"/>
          <w:szCs w:val="34"/>
          <w:highlight w:val="yellow"/>
        </w:rPr>
      </w:pPr>
    </w:p>
    <w:p w:rsidR="006B4886" w:rsidRPr="0018224A" w:rsidRDefault="006B4886" w:rsidP="002E35AF">
      <w:pPr>
        <w:pStyle w:val="Naslov2"/>
        <w:numPr>
          <w:ilvl w:val="0"/>
          <w:numId w:val="3"/>
        </w:numPr>
        <w:spacing w:before="360" w:after="24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Izvedba programa 2025-2026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752E" w:rsidRPr="005664E0" w:rsidTr="00B61C3C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B4886" w:rsidRPr="0018224A" w:rsidRDefault="006B4886" w:rsidP="006B4886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VSEBINSKA ZASNOVA IN OPIS PROGRAMA v 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>letih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>5</w:t>
            </w:r>
            <w:r w:rsidR="0072752E" w:rsidRPr="0018224A">
              <w:rPr>
                <w:rFonts w:ascii="Times New Roman" w:hAnsi="Times New Roman" w:cs="Times New Roman"/>
                <w:b/>
                <w:sz w:val="18"/>
              </w:rPr>
              <w:t xml:space="preserve"> in 202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6. </w:t>
            </w:r>
          </w:p>
          <w:p w:rsidR="0072752E" w:rsidRPr="0018224A" w:rsidRDefault="006B4886" w:rsidP="006B4886">
            <w:pPr>
              <w:rPr>
                <w:rFonts w:ascii="Times New Roman" w:hAnsi="Times New Roman" w:cs="Times New Roman"/>
                <w:i/>
              </w:rPr>
            </w:pPr>
            <w:r w:rsidRPr="0018224A">
              <w:rPr>
                <w:rFonts w:ascii="Times New Roman" w:hAnsi="Times New Roman" w:cs="Times New Roman"/>
                <w:i/>
              </w:rPr>
              <w:t>Vsebinska predstavitev dejavnosti za obe posamezni leti prijave, utemeljite celovitost programa v skladu z njegovimi nameni in cilji; vsebinski načrt dela za obe posamezni leti prijave, z natančnejšimi  opredelitvami izvajanja programa za prvo leto in okvirnimi navedbami za naslednje leto. Izvedbeni načrt programa je lahko dodan tudi kot priloga.</w:t>
            </w:r>
          </w:p>
        </w:tc>
      </w:tr>
      <w:tr w:rsidR="0072752E" w:rsidRPr="005664E0" w:rsidTr="00B61C3C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72752E" w:rsidRPr="005664E0" w:rsidRDefault="0072752E" w:rsidP="00B61C3C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2E35AF" w:rsidRPr="005664E0" w:rsidRDefault="002E35AF" w:rsidP="002E35AF">
      <w:pPr>
        <w:rPr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616E36" w:rsidRPr="0018224A" w:rsidTr="000B343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16E36" w:rsidRPr="0018224A" w:rsidRDefault="00616E36" w:rsidP="00F10F4B">
            <w:pPr>
              <w:rPr>
                <w:rFonts w:ascii="Times New Roman" w:hAnsi="Times New Roman" w:cs="Times New Roman"/>
              </w:rPr>
            </w:pPr>
            <w:r w:rsidRPr="00616E36">
              <w:rPr>
                <w:rFonts w:ascii="Times New Roman" w:hAnsi="Times New Roman" w:cs="Times New Roman"/>
                <w:b/>
                <w:sz w:val="18"/>
              </w:rPr>
              <w:t>Izdaja publikacij ali zbornikov v letu 2025 in letu 2026 – tematika Škofja Loka in/ali njeni občani</w:t>
            </w:r>
            <w:r w:rsidR="00F10F4B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F10F4B" w:rsidRPr="00F10F4B">
              <w:rPr>
                <w:rFonts w:ascii="Times New Roman" w:hAnsi="Times New Roman" w:cs="Times New Roman"/>
                <w:sz w:val="18"/>
              </w:rPr>
              <w:t>(</w:t>
            </w:r>
            <w:r w:rsidR="00F10F4B">
              <w:rPr>
                <w:rFonts w:ascii="Times New Roman" w:hAnsi="Times New Roman" w:cs="Times New Roman"/>
                <w:sz w:val="18"/>
              </w:rPr>
              <w:t>opis, navedba števila izvodov itd.)</w:t>
            </w:r>
          </w:p>
        </w:tc>
      </w:tr>
      <w:tr w:rsidR="00616E36" w:rsidRPr="0018224A" w:rsidTr="000B343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</w:tc>
      </w:tr>
    </w:tbl>
    <w:p w:rsidR="00D63565" w:rsidRDefault="00D63565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616E36" w:rsidRPr="0018224A" w:rsidTr="000B3436">
        <w:trPr>
          <w:trHeight w:val="340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  <w:r w:rsidRPr="00616E36">
              <w:rPr>
                <w:rFonts w:ascii="Times New Roman" w:hAnsi="Times New Roman" w:cs="Times New Roman"/>
                <w:b/>
                <w:sz w:val="18"/>
              </w:rPr>
              <w:t>Pomembnost publikacije pri širjenju domoznanske kulture in zavesti na območju občine Škofja Loka</w:t>
            </w:r>
            <w:r w:rsidR="00F10F4B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  <w:r w:rsidR="00F10F4B" w:rsidRPr="00F10F4B">
              <w:rPr>
                <w:rFonts w:ascii="Times New Roman" w:hAnsi="Times New Roman" w:cs="Times New Roman"/>
                <w:sz w:val="18"/>
              </w:rPr>
              <w:t>(obrazložitev)</w:t>
            </w:r>
          </w:p>
        </w:tc>
      </w:tr>
      <w:tr w:rsidR="00616E36" w:rsidRPr="0018224A" w:rsidTr="000B3436">
        <w:trPr>
          <w:trHeight w:val="1077"/>
        </w:trPr>
        <w:tc>
          <w:tcPr>
            <w:tcW w:w="9142" w:type="dxa"/>
            <w:shd w:val="clear" w:color="auto" w:fill="auto"/>
            <w:vAlign w:val="center"/>
          </w:tcPr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  <w:p w:rsidR="00616E36" w:rsidRPr="0018224A" w:rsidRDefault="00616E36" w:rsidP="000B3436">
            <w:pPr>
              <w:rPr>
                <w:rFonts w:ascii="Times New Roman" w:hAnsi="Times New Roman" w:cs="Times New Roman"/>
              </w:rPr>
            </w:pPr>
          </w:p>
        </w:tc>
      </w:tr>
    </w:tbl>
    <w:p w:rsidR="00616E36" w:rsidRDefault="00616E3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16E36" w:rsidRDefault="00616E3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16E36" w:rsidRDefault="00616E3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16E36" w:rsidRDefault="00616E3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16E36" w:rsidRPr="005664E0" w:rsidRDefault="00616E3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lastRenderedPageBreak/>
        <w:t>Časovni plan izvajanja programa</w:t>
      </w:r>
      <w:r w:rsidR="008757E6" w:rsidRPr="0018224A">
        <w:rPr>
          <w:rFonts w:ascii="Times New Roman" w:hAnsi="Times New Roman" w:cs="Times New Roman"/>
          <w:b/>
          <w:sz w:val="22"/>
          <w:szCs w:val="22"/>
        </w:rPr>
        <w:t xml:space="preserve"> 2025-2026</w:t>
      </w:r>
    </w:p>
    <w:p w:rsidR="006B4886" w:rsidRPr="0018224A" w:rsidRDefault="006B4886" w:rsidP="006B4886">
      <w:pPr>
        <w:rPr>
          <w:b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970"/>
        <w:gridCol w:w="2833"/>
        <w:gridCol w:w="3542"/>
      </w:tblGrid>
      <w:tr w:rsidR="006B4886" w:rsidRPr="0018224A" w:rsidTr="006B4886">
        <w:trPr>
          <w:trHeight w:val="363"/>
        </w:trPr>
        <w:tc>
          <w:tcPr>
            <w:tcW w:w="581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proofErr w:type="spellStart"/>
            <w:r w:rsidRPr="0018224A">
              <w:rPr>
                <w:rFonts w:ascii="Times New Roman" w:hAnsi="Times New Roman" w:cs="Times New Roman"/>
                <w:b/>
                <w:sz w:val="18"/>
              </w:rPr>
              <w:t>Zap</w:t>
            </w:r>
            <w:proofErr w:type="spellEnd"/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. št. </w:t>
            </w:r>
          </w:p>
        </w:tc>
        <w:tc>
          <w:tcPr>
            <w:tcW w:w="1970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Naziv aktivnosti </w:t>
            </w:r>
          </w:p>
        </w:tc>
        <w:tc>
          <w:tcPr>
            <w:tcW w:w="2833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Cilji načrtovane aktivnosti </w:t>
            </w:r>
          </w:p>
        </w:tc>
        <w:tc>
          <w:tcPr>
            <w:tcW w:w="3542" w:type="dxa"/>
            <w:shd w:val="clear" w:color="auto" w:fill="F2F2F2" w:themeFill="background1" w:themeFillShade="F2"/>
          </w:tcPr>
          <w:p w:rsidR="006B4886" w:rsidRPr="0018224A" w:rsidRDefault="006B4886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Okvirni datum izvedbe aktivnosti/obdobje trajanja aktivnosti</w:t>
            </w: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4886" w:rsidRPr="0018224A" w:rsidTr="006B4886">
        <w:trPr>
          <w:trHeight w:val="363"/>
        </w:trPr>
        <w:tc>
          <w:tcPr>
            <w:tcW w:w="581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1970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3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Align w:val="center"/>
          </w:tcPr>
          <w:p w:rsidR="006B4886" w:rsidRPr="0018224A" w:rsidRDefault="006B4886" w:rsidP="00B61C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4886" w:rsidRPr="005664E0" w:rsidRDefault="006B4886" w:rsidP="006B4886">
      <w:pPr>
        <w:rPr>
          <w:b/>
          <w:i/>
          <w:highlight w:val="yellow"/>
        </w:rPr>
      </w:pPr>
    </w:p>
    <w:p w:rsidR="001C1A42" w:rsidRPr="005664E0" w:rsidRDefault="001C1A42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8757E6" w:rsidRDefault="008757E6" w:rsidP="006B4886">
      <w:pPr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:rsidR="006B4886" w:rsidRPr="0018224A" w:rsidRDefault="006B4886" w:rsidP="006B4886">
      <w:pPr>
        <w:rPr>
          <w:rFonts w:ascii="Times New Roman" w:hAnsi="Times New Roman" w:cs="Times New Roman"/>
          <w:b/>
          <w:sz w:val="22"/>
          <w:szCs w:val="22"/>
        </w:rPr>
      </w:pPr>
      <w:r w:rsidRPr="0018224A">
        <w:rPr>
          <w:rFonts w:ascii="Times New Roman" w:hAnsi="Times New Roman" w:cs="Times New Roman"/>
          <w:b/>
          <w:sz w:val="22"/>
          <w:szCs w:val="22"/>
        </w:rPr>
        <w:t>Reference</w:t>
      </w:r>
    </w:p>
    <w:p w:rsidR="00723933" w:rsidRPr="0018224A" w:rsidRDefault="00723933" w:rsidP="006B4886">
      <w:pPr>
        <w:rPr>
          <w:b/>
          <w:i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723933" w:rsidRPr="0018224A" w:rsidTr="00B61C3C">
        <w:trPr>
          <w:trHeight w:val="363"/>
        </w:trPr>
        <w:tc>
          <w:tcPr>
            <w:tcW w:w="9142" w:type="dxa"/>
            <w:shd w:val="clear" w:color="auto" w:fill="F2F2F2" w:themeFill="background1" w:themeFillShade="F2"/>
            <w:vAlign w:val="center"/>
          </w:tcPr>
          <w:p w:rsidR="00723933" w:rsidRPr="0018224A" w:rsidRDefault="00723933" w:rsidP="00823AEC">
            <w:pPr>
              <w:rPr>
                <w:rFonts w:ascii="Times New Roman" w:hAnsi="Times New Roman" w:cs="Times New Roman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Reference </w:t>
            </w:r>
            <w:bookmarkStart w:id="0" w:name="_GoBack"/>
            <w:bookmarkEnd w:id="0"/>
            <w:r w:rsidR="00F10F4B">
              <w:rPr>
                <w:rFonts w:ascii="Times New Roman" w:hAnsi="Times New Roman" w:cs="Times New Roman"/>
                <w:b/>
                <w:sz w:val="18"/>
              </w:rPr>
              <w:t>avtorjev dela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(</w:t>
            </w:r>
            <w:r w:rsidR="00DD44EF" w:rsidRPr="0018224A">
              <w:rPr>
                <w:rFonts w:ascii="Times New Roman" w:hAnsi="Times New Roman" w:cs="Times New Roman"/>
                <w:i/>
                <w:sz w:val="18"/>
              </w:rPr>
              <w:t>dosedanje uspešno izvajanje programov, pozitivne kritike, odmevi, recenzije, nagrade, uspešnost na državnih oz. evropskih razpisih itd.)</w:t>
            </w:r>
            <w:r w:rsidR="00DD44EF" w:rsidRPr="0018224A">
              <w:rPr>
                <w:rFonts w:ascii="Times New Roman" w:hAnsi="Times New Roman" w:cs="Times New Roman"/>
                <w:b/>
                <w:sz w:val="18"/>
              </w:rPr>
              <w:t xml:space="preserve"> – navedba, obrazložitev </w:t>
            </w: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 </w:t>
            </w:r>
          </w:p>
        </w:tc>
      </w:tr>
      <w:tr w:rsidR="00723933" w:rsidRPr="0018224A" w:rsidTr="00723933">
        <w:trPr>
          <w:trHeight w:val="1048"/>
        </w:trPr>
        <w:tc>
          <w:tcPr>
            <w:tcW w:w="9142" w:type="dxa"/>
            <w:shd w:val="clear" w:color="auto" w:fill="auto"/>
            <w:vAlign w:val="center"/>
          </w:tcPr>
          <w:p w:rsidR="00723933" w:rsidRPr="0018224A" w:rsidRDefault="00723933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723933" w:rsidRPr="0018224A" w:rsidRDefault="00723933" w:rsidP="006B4886">
      <w:pPr>
        <w:rPr>
          <w:b/>
          <w:i/>
        </w:rPr>
      </w:pPr>
    </w:p>
    <w:p w:rsidR="00A06F61" w:rsidRPr="0018224A" w:rsidRDefault="00721487" w:rsidP="00A06F61">
      <w:pPr>
        <w:pStyle w:val="Naslov2"/>
        <w:numPr>
          <w:ilvl w:val="0"/>
          <w:numId w:val="3"/>
        </w:numPr>
        <w:spacing w:before="360" w:after="120" w:line="288" w:lineRule="auto"/>
        <w:ind w:left="284" w:hanging="284"/>
        <w:jc w:val="left"/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F</w:t>
      </w:r>
      <w:r w:rsidR="00A06F61" w:rsidRPr="0018224A">
        <w:rPr>
          <w:rFonts w:ascii="Times New Roman" w:hAnsi="Times New Roman"/>
          <w:b/>
          <w:color w:val="000000" w:themeColor="text1"/>
          <w:sz w:val="28"/>
          <w:u w:val="none"/>
          <w:lang w:eastAsia="sl-SI"/>
        </w:rPr>
        <w:t>inančni načrt 2025-2026</w:t>
      </w:r>
    </w:p>
    <w:p w:rsidR="00A06F61" w:rsidRPr="0018224A" w:rsidRDefault="00A06F61" w:rsidP="00A06F6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2025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A06F6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A06F61" w:rsidRPr="0018224A" w:rsidRDefault="00A06F61" w:rsidP="00A06F6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A06F61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Telobesedila3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1984"/>
      </w:tblGrid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>Načrtovani odhodki v letu 2025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531370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</w:t>
            </w:r>
            <w:r w:rsidR="00531370" w:rsidRPr="0018224A">
              <w:rPr>
                <w:rFonts w:ascii="Times New Roman" w:hAnsi="Times New Roman" w:cs="Times New Roman"/>
                <w:sz w:val="18"/>
              </w:rPr>
              <w:t xml:space="preserve">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531370" w:rsidRPr="0018224A" w:rsidTr="00B61C3C">
        <w:trPr>
          <w:trHeight w:val="312"/>
        </w:trPr>
        <w:tc>
          <w:tcPr>
            <w:tcW w:w="7088" w:type="dxa"/>
            <w:vAlign w:val="center"/>
          </w:tcPr>
          <w:p w:rsidR="00531370" w:rsidRPr="0018224A" w:rsidRDefault="00531370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531370" w:rsidRPr="0018224A" w:rsidRDefault="00531370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A06F61" w:rsidRPr="0018224A" w:rsidTr="00B61C3C">
        <w:trPr>
          <w:trHeight w:val="312"/>
        </w:trPr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A06F61" w:rsidRPr="0018224A" w:rsidRDefault="00A06F6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A06F61" w:rsidRPr="0018224A" w:rsidRDefault="00A06F61" w:rsidP="00A06F61">
      <w:pPr>
        <w:pStyle w:val="Naslov2"/>
        <w:spacing w:before="300" w:after="200" w:line="288" w:lineRule="auto"/>
        <w:rPr>
          <w:rFonts w:ascii="Times New Roman" w:hAnsi="Times New Roman"/>
          <w:color w:val="000000" w:themeColor="text1"/>
        </w:rPr>
      </w:pPr>
    </w:p>
    <w:p w:rsidR="00336821" w:rsidRPr="0018224A" w:rsidRDefault="00336821" w:rsidP="00336821">
      <w:pPr>
        <w:pStyle w:val="Naslov2"/>
        <w:spacing w:before="300" w:after="200" w:line="288" w:lineRule="auto"/>
        <w:jc w:val="left"/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</w:pPr>
      <w:r w:rsidRPr="0018224A">
        <w:rPr>
          <w:rFonts w:ascii="Times New Roman" w:hAnsi="Times New Roman"/>
          <w:b/>
          <w:color w:val="000000" w:themeColor="text1"/>
          <w:sz w:val="22"/>
          <w:szCs w:val="22"/>
          <w:u w:val="none"/>
          <w:lang w:eastAsia="sl-SI"/>
        </w:rPr>
        <w:t>FINANČNI NAČRT IZVAJANJA PROGRAMA ZA LETO 2026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programa v celoti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Vrednost zaprošenih sredstev iz tega razpisa (v EUR)</w:t>
            </w:r>
          </w:p>
        </w:tc>
        <w:tc>
          <w:tcPr>
            <w:tcW w:w="4536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B61C3C">
        <w:trPr>
          <w:trHeight w:val="312"/>
        </w:trPr>
        <w:tc>
          <w:tcPr>
            <w:tcW w:w="9072" w:type="dxa"/>
            <w:gridSpan w:val="2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Kratka utemeljitev smotrnosti porabe predvidenih/zaprošenih sredstev</w:t>
            </w:r>
          </w:p>
        </w:tc>
      </w:tr>
      <w:tr w:rsidR="00336821" w:rsidRPr="0018224A" w:rsidTr="00B61C3C">
        <w:trPr>
          <w:trHeight w:val="1587"/>
        </w:trPr>
        <w:tc>
          <w:tcPr>
            <w:tcW w:w="9072" w:type="dxa"/>
            <w:gridSpan w:val="2"/>
            <w:shd w:val="clear" w:color="auto" w:fill="auto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</w:p>
        </w:tc>
      </w:tr>
    </w:tbl>
    <w:p w:rsidR="00336821" w:rsidRPr="0018224A" w:rsidRDefault="00336821" w:rsidP="00336821">
      <w:pPr>
        <w:spacing w:before="60"/>
        <w:rPr>
          <w:rFonts w:ascii="Times New Roman" w:hAnsi="Times New Roman" w:cs="Times New Roman"/>
          <w:i/>
          <w:sz w:val="32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244456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prihodki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 xml:space="preserve">Občina Škofja Loka 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Lastni prihodki/sredstva prijavitelja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Drugi razpisi, ministrstva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Donacije in pomoči, sponzorji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Članarina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Prispevki uporabnikov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336821" w:rsidRPr="0018224A" w:rsidRDefault="00336821" w:rsidP="00336821">
      <w:pPr>
        <w:pStyle w:val="Telobesedila3"/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63"/>
        <w:gridCol w:w="1984"/>
      </w:tblGrid>
      <w:tr w:rsidR="00336821" w:rsidRPr="0018224A" w:rsidTr="00244456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Načrtovani odhodki v letu 2026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t>V EUR</w:t>
            </w: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Pogodbe o delu, avtorski honorarji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Stroški prevozov, stroški bivanja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Pisarniški material, telefon, stroški banke, stroški računovodstva ipd.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Najem prostorov in tekoči stroški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sz w:val="18"/>
              </w:rPr>
            </w:pPr>
            <w:r w:rsidRPr="0018224A">
              <w:rPr>
                <w:rFonts w:ascii="Times New Roman" w:hAnsi="Times New Roman" w:cs="Times New Roman"/>
                <w:sz w:val="18"/>
              </w:rPr>
              <w:t>Drugo (navesti)</w:t>
            </w:r>
          </w:p>
        </w:tc>
        <w:tc>
          <w:tcPr>
            <w:tcW w:w="1984" w:type="dxa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336821" w:rsidRPr="0018224A" w:rsidTr="00244456">
        <w:trPr>
          <w:trHeight w:val="312"/>
        </w:trPr>
        <w:tc>
          <w:tcPr>
            <w:tcW w:w="7163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8224A">
              <w:rPr>
                <w:rFonts w:ascii="Times New Roman" w:hAnsi="Times New Roman" w:cs="Times New Roman"/>
                <w:b/>
                <w:sz w:val="18"/>
              </w:rPr>
              <w:lastRenderedPageBreak/>
              <w:t xml:space="preserve">SKUPAJ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336821" w:rsidRPr="0018224A" w:rsidRDefault="00336821" w:rsidP="00B61C3C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</w:tc>
      </w:tr>
    </w:tbl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p w:rsidR="00244456" w:rsidRDefault="00244456" w:rsidP="00244456">
      <w:pPr>
        <w:rPr>
          <w:rFonts w:ascii="Times New Roman" w:hAnsi="Times New Roman" w:cs="Times New Roman"/>
          <w:sz w:val="22"/>
          <w:szCs w:val="22"/>
        </w:rPr>
      </w:pPr>
    </w:p>
    <w:p w:rsidR="00244456" w:rsidRPr="00ED459B" w:rsidRDefault="00244456" w:rsidP="00244456">
      <w:pPr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Kraj in datum:                                                                                  Podpis odgovorne osebe in žig ali </w:t>
      </w:r>
    </w:p>
    <w:p w:rsidR="00244456" w:rsidRPr="00ED459B" w:rsidRDefault="00244456" w:rsidP="00244456">
      <w:pPr>
        <w:ind w:left="4956"/>
        <w:rPr>
          <w:rFonts w:ascii="Times New Roman" w:hAnsi="Times New Roman" w:cs="Times New Roman"/>
          <w:sz w:val="22"/>
          <w:szCs w:val="22"/>
        </w:rPr>
      </w:pPr>
      <w:r w:rsidRPr="00ED459B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823E35">
        <w:rPr>
          <w:rFonts w:ascii="Times New Roman" w:hAnsi="Times New Roman" w:cs="Times New Roman"/>
          <w:sz w:val="22"/>
          <w:szCs w:val="22"/>
        </w:rPr>
        <w:t xml:space="preserve"> </w:t>
      </w:r>
      <w:r w:rsidRPr="00ED459B">
        <w:rPr>
          <w:rFonts w:ascii="Times New Roman" w:hAnsi="Times New Roman" w:cs="Times New Roman"/>
          <w:sz w:val="22"/>
          <w:szCs w:val="22"/>
        </w:rPr>
        <w:t xml:space="preserve">   kvalificiran elektronski podpis:</w:t>
      </w:r>
    </w:p>
    <w:p w:rsidR="00244456" w:rsidRPr="00D52ED2" w:rsidRDefault="00244456" w:rsidP="00244456">
      <w:pPr>
        <w:rPr>
          <w:rFonts w:ascii="Times New Roman" w:hAnsi="Times New Roman" w:cs="Times New Roman"/>
          <w:b/>
          <w:sz w:val="22"/>
        </w:rPr>
      </w:pPr>
    </w:p>
    <w:p w:rsidR="00D52ED2" w:rsidRPr="0018224A" w:rsidRDefault="00D52ED2">
      <w:pPr>
        <w:rPr>
          <w:rFonts w:ascii="Times New Roman" w:hAnsi="Times New Roman" w:cs="Times New Roman"/>
          <w:sz w:val="24"/>
        </w:rPr>
      </w:pPr>
    </w:p>
    <w:sectPr w:rsidR="00D52ED2" w:rsidRPr="0018224A" w:rsidSect="00D63565"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C85" w:rsidRDefault="00281C85">
      <w:r>
        <w:separator/>
      </w:r>
    </w:p>
  </w:endnote>
  <w:endnote w:type="continuationSeparator" w:id="0">
    <w:p w:rsidR="00281C85" w:rsidRDefault="0028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pprplGoth Bd BT">
    <w:altName w:val="Arial"/>
    <w:charset w:val="00"/>
    <w:family w:val="swiss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Default="00196503" w:rsidP="00994ED2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085ACE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085ACE" w:rsidRDefault="00085ACE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ACE" w:rsidRPr="00D91AEF" w:rsidRDefault="00196503" w:rsidP="00994ED2">
    <w:pPr>
      <w:pStyle w:val="Noga"/>
      <w:framePr w:wrap="around" w:vAnchor="text" w:hAnchor="margin" w:xAlign="center" w:y="1"/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</w:pP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begin"/>
    </w:r>
    <w:r w:rsidR="00085ACE"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instrText xml:space="preserve">PAGE  </w:instrTex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separate"/>
    </w:r>
    <w:r w:rsidR="00823AEC">
      <w:rPr>
        <w:rStyle w:val="tevilkastrani"/>
        <w:rFonts w:ascii="Times New Roman" w:hAnsi="Times New Roman" w:cs="Times New Roman"/>
        <w:b/>
        <w:noProof/>
        <w:color w:val="76923C" w:themeColor="accent3" w:themeShade="BF"/>
        <w:sz w:val="18"/>
      </w:rPr>
      <w:t>5</w:t>
    </w:r>
    <w:r w:rsidRPr="00D91AEF">
      <w:rPr>
        <w:rStyle w:val="tevilkastrani"/>
        <w:rFonts w:ascii="Times New Roman" w:hAnsi="Times New Roman" w:cs="Times New Roman"/>
        <w:b/>
        <w:color w:val="76923C" w:themeColor="accent3" w:themeShade="BF"/>
        <w:sz w:val="18"/>
      </w:rPr>
      <w:fldChar w:fldCharType="end"/>
    </w:r>
  </w:p>
  <w:p w:rsidR="00085ACE" w:rsidRDefault="00085AC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C85" w:rsidRDefault="00281C85">
      <w:r>
        <w:separator/>
      </w:r>
    </w:p>
  </w:footnote>
  <w:footnote w:type="continuationSeparator" w:id="0">
    <w:p w:rsidR="00281C85" w:rsidRDefault="00281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2830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711874F8"/>
    <w:multiLevelType w:val="hybridMultilevel"/>
    <w:tmpl w:val="6276C396"/>
    <w:lvl w:ilvl="0" w:tplc="0424000F">
      <w:start w:val="1"/>
      <w:numFmt w:val="decimal"/>
      <w:lvlText w:val="%1."/>
      <w:lvlJc w:val="left"/>
      <w:pPr>
        <w:ind w:left="1494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96138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02"/>
    <w:rsid w:val="00023B95"/>
    <w:rsid w:val="00025732"/>
    <w:rsid w:val="000408CD"/>
    <w:rsid w:val="00053793"/>
    <w:rsid w:val="00066A22"/>
    <w:rsid w:val="00081857"/>
    <w:rsid w:val="00085ACE"/>
    <w:rsid w:val="00086B71"/>
    <w:rsid w:val="000979D3"/>
    <w:rsid w:val="000A1C8C"/>
    <w:rsid w:val="000B1172"/>
    <w:rsid w:val="000C315C"/>
    <w:rsid w:val="000E4DE6"/>
    <w:rsid w:val="00162702"/>
    <w:rsid w:val="00165586"/>
    <w:rsid w:val="0018224A"/>
    <w:rsid w:val="0018378E"/>
    <w:rsid w:val="00196503"/>
    <w:rsid w:val="001C1A42"/>
    <w:rsid w:val="00225667"/>
    <w:rsid w:val="00244456"/>
    <w:rsid w:val="00281C85"/>
    <w:rsid w:val="002C1B60"/>
    <w:rsid w:val="002E35AF"/>
    <w:rsid w:val="002F2369"/>
    <w:rsid w:val="002F3832"/>
    <w:rsid w:val="00336821"/>
    <w:rsid w:val="003537B8"/>
    <w:rsid w:val="00362C00"/>
    <w:rsid w:val="00366F7A"/>
    <w:rsid w:val="003A4370"/>
    <w:rsid w:val="003D46D1"/>
    <w:rsid w:val="004071D6"/>
    <w:rsid w:val="00436D90"/>
    <w:rsid w:val="0043740E"/>
    <w:rsid w:val="00444CE3"/>
    <w:rsid w:val="004666B0"/>
    <w:rsid w:val="00481159"/>
    <w:rsid w:val="004A1C5A"/>
    <w:rsid w:val="004A7EFE"/>
    <w:rsid w:val="004E6408"/>
    <w:rsid w:val="00500E82"/>
    <w:rsid w:val="00531370"/>
    <w:rsid w:val="00541E91"/>
    <w:rsid w:val="005664E0"/>
    <w:rsid w:val="005B55F0"/>
    <w:rsid w:val="005D3DC1"/>
    <w:rsid w:val="005F128A"/>
    <w:rsid w:val="00603303"/>
    <w:rsid w:val="00616E36"/>
    <w:rsid w:val="006257FA"/>
    <w:rsid w:val="00644A5C"/>
    <w:rsid w:val="006630BE"/>
    <w:rsid w:val="00695C92"/>
    <w:rsid w:val="00696101"/>
    <w:rsid w:val="006B4886"/>
    <w:rsid w:val="006C1285"/>
    <w:rsid w:val="006C3DFF"/>
    <w:rsid w:val="006D0995"/>
    <w:rsid w:val="00721487"/>
    <w:rsid w:val="00723933"/>
    <w:rsid w:val="0072752E"/>
    <w:rsid w:val="007671ED"/>
    <w:rsid w:val="00784319"/>
    <w:rsid w:val="00796AAB"/>
    <w:rsid w:val="007B0438"/>
    <w:rsid w:val="007C620C"/>
    <w:rsid w:val="007E6D16"/>
    <w:rsid w:val="0081683E"/>
    <w:rsid w:val="00823AEC"/>
    <w:rsid w:val="00823E35"/>
    <w:rsid w:val="00835530"/>
    <w:rsid w:val="00857A63"/>
    <w:rsid w:val="008757E6"/>
    <w:rsid w:val="008769A6"/>
    <w:rsid w:val="008904B7"/>
    <w:rsid w:val="008B359A"/>
    <w:rsid w:val="008C4F0F"/>
    <w:rsid w:val="008C515D"/>
    <w:rsid w:val="00903724"/>
    <w:rsid w:val="009268F6"/>
    <w:rsid w:val="00937F57"/>
    <w:rsid w:val="00942373"/>
    <w:rsid w:val="00960DE3"/>
    <w:rsid w:val="00980893"/>
    <w:rsid w:val="00994ED2"/>
    <w:rsid w:val="009971B5"/>
    <w:rsid w:val="009B13AE"/>
    <w:rsid w:val="009B3C64"/>
    <w:rsid w:val="009B4504"/>
    <w:rsid w:val="009E3012"/>
    <w:rsid w:val="00A06F61"/>
    <w:rsid w:val="00A07F9B"/>
    <w:rsid w:val="00A72360"/>
    <w:rsid w:val="00A84182"/>
    <w:rsid w:val="00A9608E"/>
    <w:rsid w:val="00B01CFC"/>
    <w:rsid w:val="00B119A4"/>
    <w:rsid w:val="00B454C3"/>
    <w:rsid w:val="00B61628"/>
    <w:rsid w:val="00B655CD"/>
    <w:rsid w:val="00B85A93"/>
    <w:rsid w:val="00BE1246"/>
    <w:rsid w:val="00BE7D80"/>
    <w:rsid w:val="00BF2F63"/>
    <w:rsid w:val="00C25E06"/>
    <w:rsid w:val="00C56228"/>
    <w:rsid w:val="00CA6013"/>
    <w:rsid w:val="00CE3294"/>
    <w:rsid w:val="00CF4661"/>
    <w:rsid w:val="00CF49B9"/>
    <w:rsid w:val="00D00210"/>
    <w:rsid w:val="00D138B1"/>
    <w:rsid w:val="00D5249C"/>
    <w:rsid w:val="00D52ED2"/>
    <w:rsid w:val="00D630AD"/>
    <w:rsid w:val="00D63565"/>
    <w:rsid w:val="00D804C8"/>
    <w:rsid w:val="00D82A54"/>
    <w:rsid w:val="00D91AEF"/>
    <w:rsid w:val="00D9311A"/>
    <w:rsid w:val="00D9680C"/>
    <w:rsid w:val="00DA514D"/>
    <w:rsid w:val="00DD44EF"/>
    <w:rsid w:val="00E045AC"/>
    <w:rsid w:val="00E0698A"/>
    <w:rsid w:val="00E65FB6"/>
    <w:rsid w:val="00E869B6"/>
    <w:rsid w:val="00EB7CE3"/>
    <w:rsid w:val="00EC6056"/>
    <w:rsid w:val="00ED7D50"/>
    <w:rsid w:val="00F02F6F"/>
    <w:rsid w:val="00F06B43"/>
    <w:rsid w:val="00F10F4B"/>
    <w:rsid w:val="00FA43BE"/>
    <w:rsid w:val="00FC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91EE5"/>
  <w15:docId w15:val="{A1CF4B46-D250-47DF-B759-A719E0EAD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72360"/>
    <w:rPr>
      <w:rFonts w:ascii="Arial" w:hAnsi="Arial" w:cs="Arial"/>
      <w:bCs/>
    </w:rPr>
  </w:style>
  <w:style w:type="paragraph" w:styleId="Naslov1">
    <w:name w:val="heading 1"/>
    <w:basedOn w:val="Navaden"/>
    <w:next w:val="Navaden"/>
    <w:qFormat/>
    <w:rsid w:val="008904B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pprplGoth Bd BT" w:hAnsi="CopprplGoth Bd BT" w:cs="Times New Roman"/>
      <w:bCs w:val="0"/>
      <w:sz w:val="40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8904B7"/>
    <w:pPr>
      <w:keepNext/>
      <w:jc w:val="center"/>
      <w:outlineLvl w:val="1"/>
    </w:pPr>
    <w:rPr>
      <w:rFonts w:ascii="CopprplGoth Bd BT" w:hAnsi="CopprplGoth Bd BT" w:cs="Times New Roman"/>
      <w:bCs w:val="0"/>
      <w:sz w:val="24"/>
      <w:u w:val="single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081857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E045AC"/>
    <w:pPr>
      <w:jc w:val="center"/>
    </w:pPr>
    <w:rPr>
      <w:rFonts w:ascii="Arial Narrow" w:hAnsi="Arial Narrow" w:cs="Times New Roman"/>
      <w:b/>
      <w:sz w:val="24"/>
      <w:szCs w:val="24"/>
    </w:rPr>
  </w:style>
  <w:style w:type="paragraph" w:styleId="Noga">
    <w:name w:val="footer"/>
    <w:basedOn w:val="Navaden"/>
    <w:rsid w:val="00085ACE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085ACE"/>
  </w:style>
  <w:style w:type="table" w:styleId="Tabelamrea">
    <w:name w:val="Table Grid"/>
    <w:basedOn w:val="Navadnatabela"/>
    <w:uiPriority w:val="59"/>
    <w:rsid w:val="007843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D6356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D63565"/>
    <w:rPr>
      <w:rFonts w:ascii="Arial" w:hAnsi="Arial" w:cs="Arial"/>
      <w:bCs/>
    </w:rPr>
  </w:style>
  <w:style w:type="character" w:customStyle="1" w:styleId="Naslov2Znak">
    <w:name w:val="Naslov 2 Znak"/>
    <w:basedOn w:val="Privzetapisavaodstavka"/>
    <w:link w:val="Naslov2"/>
    <w:rsid w:val="007E6D16"/>
    <w:rPr>
      <w:rFonts w:ascii="CopprplGoth Bd BT" w:hAnsi="CopprplGoth Bd BT"/>
      <w:sz w:val="24"/>
      <w:u w:val="single"/>
      <w:lang w:eastAsia="en-US"/>
    </w:rPr>
  </w:style>
  <w:style w:type="paragraph" w:styleId="Odstavekseznama">
    <w:name w:val="List Paragraph"/>
    <w:basedOn w:val="Navaden"/>
    <w:uiPriority w:val="34"/>
    <w:qFormat/>
    <w:rsid w:val="005D3DC1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A06F61"/>
    <w:pPr>
      <w:spacing w:after="120"/>
    </w:pPr>
    <w:rPr>
      <w:rFonts w:ascii="Times New Roman" w:hAnsi="Times New Roman" w:cs="Times New Roman"/>
      <w:bCs w:val="0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A06F6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1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57A0EC7-BAFB-4E47-9975-5E40010DE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464</Words>
  <Characters>3497</Characters>
  <Application>Microsoft Office Word</Application>
  <DocSecurity>0</DocSecurity>
  <Lines>29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GLASBENA DEJAVNOST</vt:lpstr>
    </vt:vector>
  </TitlesOfParts>
  <Company>Občina Škofja Loka</Company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GLASBENA DEJAVNOST</dc:title>
  <dc:creator>Občina Škofja Loka</dc:creator>
  <cp:lastModifiedBy>Petra MP</cp:lastModifiedBy>
  <cp:revision>15</cp:revision>
  <cp:lastPrinted>2023-02-03T09:35:00Z</cp:lastPrinted>
  <dcterms:created xsi:type="dcterms:W3CDTF">2025-01-22T09:43:00Z</dcterms:created>
  <dcterms:modified xsi:type="dcterms:W3CDTF">2025-01-28T13:59:00Z</dcterms:modified>
</cp:coreProperties>
</file>